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48A" w:rsidRPr="00C23C5A" w:rsidRDefault="00B8048A" w:rsidP="00B8048A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3C5881" wp14:editId="301C15B2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48A" w:rsidRPr="00361C1D" w:rsidRDefault="00B8048A" w:rsidP="00B8048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3C588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B8048A" w:rsidRPr="00361C1D" w:rsidRDefault="00B8048A" w:rsidP="00B8048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lang w:val="uk-UA" w:eastAsia="ru-RU"/>
        </w:rPr>
        <w:drawing>
          <wp:inline distT="0" distB="0" distL="0" distR="0" wp14:anchorId="4079166B" wp14:editId="005DEF07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8A" w:rsidRPr="00C23C5A" w:rsidRDefault="00B8048A" w:rsidP="00B8048A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048A" w:rsidRPr="00C23C5A" w:rsidRDefault="00B8048A" w:rsidP="00B804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B8048A" w:rsidRPr="00C23C5A" w:rsidRDefault="00B8048A" w:rsidP="00B8048A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048A" w:rsidRPr="00C23C5A" w:rsidRDefault="00B8048A" w:rsidP="00B8048A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sz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77F17" wp14:editId="6AC35AE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C4C3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048A" w:rsidRPr="00C23C5A" w:rsidRDefault="00B8048A" w:rsidP="00B8048A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048A" w:rsidRPr="00C23C5A" w:rsidRDefault="00B8048A" w:rsidP="00B8048A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B8048A" w:rsidRPr="00C23C5A" w:rsidRDefault="00B8048A" w:rsidP="00B8048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C23C5A">
        <w:rPr>
          <w:rFonts w:ascii="Arial" w:eastAsia="Calibri" w:hAnsi="Arial" w:cs="Arial"/>
          <w:lang w:val="uk-UA"/>
        </w:rPr>
        <w:t>від  05 грудня  2018 року</w:t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  <w:t>26 сесія 7 скликання</w:t>
      </w:r>
    </w:p>
    <w:p w:rsidR="00B8048A" w:rsidRDefault="00B8048A" w:rsidP="00B8048A">
      <w:pPr>
        <w:widowControl w:val="0"/>
        <w:spacing w:after="0" w:line="240" w:lineRule="auto"/>
        <w:ind w:left="1134" w:right="1134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8048A" w:rsidRPr="00B8048A" w:rsidRDefault="00B8048A" w:rsidP="0016336F">
      <w:pPr>
        <w:widowControl w:val="0"/>
        <w:spacing w:after="0" w:line="240" w:lineRule="auto"/>
        <w:ind w:right="311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Про внесення змін до рішення 31 сесії районної ради 6 скликання від 25 листопада 2014 року “Про районну програму забезпечення аналітичними статистичними матеріалами органів державної влади та місцевого самоврядування на</w:t>
      </w:r>
      <w:r w:rsidRPr="00B8048A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2015-2019  рр.</w:t>
      </w: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”</w:t>
      </w:r>
    </w:p>
    <w:p w:rsidR="00B8048A" w:rsidRPr="00B8048A" w:rsidRDefault="00B8048A" w:rsidP="0016336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</w:p>
    <w:p w:rsidR="00B8048A" w:rsidRPr="00B8048A" w:rsidRDefault="00B8048A" w:rsidP="0016336F">
      <w:pPr>
        <w:keepLines/>
        <w:widowControl w:val="0"/>
        <w:spacing w:before="120" w:after="0" w:line="240" w:lineRule="auto"/>
        <w:ind w:right="-6" w:firstLine="90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пункту 16 частини 1 статті 43 Закону України “Про місцеве самоврядування в Україні”, враховуючи лист начальника управління статистики у Жмеринському районі Панфілової С.Г. від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20.11.18</w:t>
      </w:r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01-19/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571</w:t>
      </w:r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висновки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для оперативного та якісного забезпечення статистичними матеріалами органів державної влади та місцевого самоврядування у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році районна рада </w:t>
      </w:r>
      <w:r w:rsidRPr="00B804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B8048A" w:rsidRPr="00B8048A" w:rsidRDefault="00B8048A" w:rsidP="0016336F">
      <w:pPr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804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B804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додатку 2 районної програми забезпечення аналітичними статистичними матеріалами органів державної влади та місцевого самоврядування на </w:t>
      </w:r>
      <w:r w:rsidRPr="00B8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2015-2019  </w:t>
      </w:r>
      <w:proofErr w:type="spellStart"/>
      <w:r w:rsidRPr="00B8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рр</w:t>
      </w:r>
      <w:proofErr w:type="spellEnd"/>
      <w:r w:rsidRPr="00B8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804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виклавши його у наступній редакції (додається).</w:t>
      </w:r>
    </w:p>
    <w:p w:rsidR="00B8048A" w:rsidRPr="00B8048A" w:rsidRDefault="00B8048A" w:rsidP="0016336F">
      <w:pPr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04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proofErr w:type="spellStart"/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Твердохліб</w:t>
      </w:r>
      <w:proofErr w:type="spellEnd"/>
      <w:r w:rsidRPr="00B804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Ю.М.).</w:t>
      </w:r>
    </w:p>
    <w:p w:rsidR="00B8048A" w:rsidRPr="00B8048A" w:rsidRDefault="00B8048A" w:rsidP="0016336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8048A" w:rsidRPr="00B8048A" w:rsidRDefault="00B8048A" w:rsidP="0016336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8048A" w:rsidRPr="00B8048A" w:rsidRDefault="00B8048A" w:rsidP="001633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Василь МАЛЯРЧУК</w:t>
      </w:r>
    </w:p>
    <w:p w:rsidR="00B8048A" w:rsidRPr="00B8048A" w:rsidRDefault="00B8048A" w:rsidP="0016336F">
      <w:pPr>
        <w:widowControl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  <w:lang w:val="uk-UA"/>
        </w:rPr>
      </w:pPr>
      <w:r w:rsidRPr="00B8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 w:type="page"/>
      </w:r>
      <w:r w:rsidRPr="00B8048A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  <w:lang w:val="uk-UA"/>
        </w:rPr>
        <w:lastRenderedPageBreak/>
        <w:t>Додаток 2</w:t>
      </w:r>
    </w:p>
    <w:p w:rsidR="00B8048A" w:rsidRPr="00B8048A" w:rsidRDefault="00B8048A" w:rsidP="00B8048A">
      <w:pPr>
        <w:widowControl w:val="0"/>
        <w:spacing w:after="0" w:line="240" w:lineRule="auto"/>
        <w:ind w:left="5164" w:right="-1"/>
        <w:jc w:val="center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</w:pPr>
      <w:r w:rsidRPr="00B8048A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  <w:lang w:val="uk-UA"/>
        </w:rPr>
        <w:t>до районної програми забезпечення аналітичними статистичними матеріалами органів державної влади та місцевого самоврядування</w:t>
      </w:r>
      <w:r w:rsidRPr="00B8048A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 xml:space="preserve"> на 2015-2019  </w:t>
      </w:r>
      <w:proofErr w:type="spellStart"/>
      <w:r w:rsidRPr="00B8048A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рр</w:t>
      </w:r>
      <w:proofErr w:type="spellEnd"/>
      <w:r w:rsidRPr="00B8048A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.</w:t>
      </w:r>
    </w:p>
    <w:p w:rsidR="00B8048A" w:rsidRPr="00B8048A" w:rsidRDefault="00B8048A" w:rsidP="00B8048A">
      <w:pPr>
        <w:widowControl w:val="0"/>
        <w:spacing w:after="0" w:line="240" w:lineRule="auto"/>
        <w:ind w:right="56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  <w:lang w:val="uk-UA"/>
        </w:rPr>
      </w:pPr>
    </w:p>
    <w:p w:rsidR="00B8048A" w:rsidRPr="00B8048A" w:rsidRDefault="00B8048A" w:rsidP="00B8048A">
      <w:pPr>
        <w:widowControl w:val="0"/>
        <w:spacing w:after="0" w:line="317" w:lineRule="exact"/>
        <w:ind w:right="5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0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Розрахунок видатків на проведення додаткових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татистичних спостережень на 2019</w:t>
      </w:r>
      <w:r w:rsidRPr="00B804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tbl>
      <w:tblPr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678"/>
        <w:gridCol w:w="1559"/>
        <w:gridCol w:w="694"/>
        <w:gridCol w:w="1134"/>
        <w:gridCol w:w="992"/>
      </w:tblGrid>
      <w:tr w:rsidR="00B8048A" w:rsidRPr="00B8048A" w:rsidTr="0016336F">
        <w:tc>
          <w:tcPr>
            <w:tcW w:w="719" w:type="dxa"/>
            <w:shd w:val="clear" w:color="auto" w:fill="FFFFFF"/>
            <w:vAlign w:val="center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B8048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uk-UA" w:eastAsia="ru-RU"/>
              </w:rPr>
              <w:t>№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Найменування статистичних спостережень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Періоди</w:t>
            </w: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softHyphen/>
            </w:r>
          </w:p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чність</w:t>
            </w:r>
            <w:proofErr w:type="spellEnd"/>
          </w:p>
        </w:tc>
        <w:tc>
          <w:tcPr>
            <w:tcW w:w="694" w:type="dxa"/>
            <w:shd w:val="clear" w:color="auto" w:fill="FFFFFF"/>
            <w:vAlign w:val="center"/>
          </w:tcPr>
          <w:p w:rsidR="00B8048A" w:rsidRPr="00B8048A" w:rsidRDefault="00B8048A" w:rsidP="0016336F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</w:t>
            </w:r>
            <w:r w:rsidR="00163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-</w:t>
            </w: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сть</w:t>
            </w:r>
          </w:p>
          <w:p w:rsidR="00B8048A" w:rsidRPr="00B8048A" w:rsidRDefault="00B8048A" w:rsidP="0016336F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примірників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Ціна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Обсяги </w:t>
            </w:r>
            <w:proofErr w:type="spellStart"/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фінансу-вання</w:t>
            </w:r>
            <w:proofErr w:type="spellEnd"/>
            <w:r w:rsidRPr="00B80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грн.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Вінниччина в цифрах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102,0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102,0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"Регіони Вінницької області"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120,0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Статистичний щорічник Вінниччини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294,0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294,0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«Соціально-економічне становище Вінниць</w:t>
            </w:r>
            <w:r w:rsidRPr="0016336F">
              <w:rPr>
                <w:rStyle w:val="a4"/>
                <w:rFonts w:eastAsia="FrankRuehl"/>
                <w:sz w:val="24"/>
                <w:szCs w:val="24"/>
              </w:rPr>
              <w:softHyphen/>
              <w:t>кої області»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щомісячно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65,0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780,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"Житлове та соціально-культурне будівництво на Вінниччині"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70,0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"Діяльність суб'єктів господарювання Вінниччини"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150,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 xml:space="preserve">Збірник "Діяльність суб’єктів великого, середнього малого та </w:t>
            </w:r>
            <w:proofErr w:type="spellStart"/>
            <w:r w:rsidRPr="0016336F">
              <w:rPr>
                <w:rStyle w:val="a4"/>
                <w:rFonts w:eastAsia="FrankRuehl"/>
                <w:sz w:val="24"/>
                <w:szCs w:val="24"/>
              </w:rPr>
              <w:t>мікропідприємництва</w:t>
            </w:r>
            <w:proofErr w:type="spellEnd"/>
            <w:r w:rsidRPr="0016336F">
              <w:rPr>
                <w:rStyle w:val="a4"/>
                <w:rFonts w:eastAsia="FrankRuehl"/>
                <w:sz w:val="24"/>
                <w:szCs w:val="24"/>
              </w:rPr>
              <w:t xml:space="preserve"> Вінниччини"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250,0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250,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«Показники Єдиного державного реєстру підприємств та організацій України по Вінницькій</w:t>
            </w:r>
          </w:p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області»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 раз у півроку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60,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"Оптова торгівля Вінницької області"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75pt"/>
                <w:bCs/>
                <w:sz w:val="24"/>
                <w:szCs w:val="24"/>
              </w:rPr>
              <w:t>За рік,</w:t>
            </w:r>
          </w:p>
          <w:p w:rsidR="00B8048A" w:rsidRPr="0016336F" w:rsidRDefault="0016336F" w:rsidP="0016336F">
            <w:pPr>
              <w:pStyle w:val="2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rStyle w:val="75pt"/>
                <w:bCs/>
                <w:sz w:val="24"/>
                <w:szCs w:val="24"/>
              </w:rPr>
              <w:t>І квартал, п</w:t>
            </w:r>
            <w:r w:rsidR="00B8048A" w:rsidRPr="0016336F">
              <w:rPr>
                <w:rStyle w:val="75pt"/>
                <w:bCs/>
                <w:sz w:val="24"/>
                <w:szCs w:val="24"/>
              </w:rPr>
              <w:t>івріччя, 9 місяців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120,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"Сільське господарство Вінниччини за 201</w:t>
            </w:r>
            <w:r w:rsidR="0016336F" w:rsidRPr="0016336F">
              <w:rPr>
                <w:rStyle w:val="a4"/>
                <w:rFonts w:eastAsia="FrankRuehl"/>
                <w:sz w:val="24"/>
                <w:szCs w:val="24"/>
              </w:rPr>
              <w:t>8</w:t>
            </w:r>
            <w:r w:rsidRPr="0016336F">
              <w:rPr>
                <w:rStyle w:val="a4"/>
                <w:rFonts w:eastAsia="FrankRuehl"/>
                <w:sz w:val="24"/>
                <w:szCs w:val="24"/>
              </w:rPr>
              <w:t xml:space="preserve"> рік"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240,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"Виробництво основних продуктів тваринництва і чисельність поголів'я худоби та птиці в господарствах Вінницької області"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щомісячно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420,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"Праця у Вінницькій області"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after="120"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щоквартально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45,0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B8048A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180,</w:t>
            </w: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Про оплату населенням житлово- комунальних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щомісячно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27,0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16336F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297,0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Збірник «Населення Вінниччини»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108,0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16336F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108,</w:t>
            </w:r>
            <w:r w:rsidR="00B8048A"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«Інвестиції зовнішньоекономічної діяльності підприємств області»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after="120"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щоквартально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16336F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200,0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Бюлетень "Збір урожаю сільськогоспо</w:t>
            </w:r>
            <w:r w:rsidR="0016336F">
              <w:rPr>
                <w:rStyle w:val="a4"/>
                <w:rFonts w:eastAsia="FrankRuehl"/>
                <w:sz w:val="24"/>
                <w:szCs w:val="24"/>
              </w:rPr>
              <w:t>-</w:t>
            </w:r>
            <w:bookmarkStart w:id="0" w:name="_GoBack"/>
            <w:bookmarkEnd w:id="0"/>
            <w:r w:rsidRPr="0016336F">
              <w:rPr>
                <w:rStyle w:val="a4"/>
                <w:rFonts w:eastAsia="FrankRuehl"/>
                <w:sz w:val="24"/>
                <w:szCs w:val="24"/>
              </w:rPr>
              <w:t>дарських культур, плодів та ягід у Вінницькій області за 2017р."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102,0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16336F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102,0</w:t>
            </w:r>
          </w:p>
        </w:tc>
      </w:tr>
      <w:tr w:rsidR="00B8048A" w:rsidRPr="00B8048A" w:rsidTr="0016336F">
        <w:trPr>
          <w:trHeight w:val="335"/>
        </w:trPr>
        <w:tc>
          <w:tcPr>
            <w:tcW w:w="719" w:type="dxa"/>
            <w:tcBorders>
              <w:top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numPr>
                <w:ilvl w:val="0"/>
                <w:numId w:val="2"/>
              </w:numPr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Каталог офіційних статистичних публікацій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щорічно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16336F">
            <w:pPr>
              <w:pStyle w:val="2"/>
              <w:shd w:val="clear" w:color="auto" w:fill="auto"/>
              <w:spacing w:line="230" w:lineRule="exact"/>
              <w:ind w:right="120"/>
              <w:jc w:val="center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00"/>
              <w:rPr>
                <w:sz w:val="24"/>
                <w:szCs w:val="24"/>
              </w:rPr>
            </w:pPr>
            <w:r w:rsidRPr="0016336F">
              <w:rPr>
                <w:rStyle w:val="a4"/>
                <w:rFonts w:eastAsia="FrankRuehl"/>
                <w:sz w:val="24"/>
                <w:szCs w:val="24"/>
              </w:rPr>
              <w:t>7,0</w:t>
            </w:r>
          </w:p>
        </w:tc>
        <w:tc>
          <w:tcPr>
            <w:tcW w:w="992" w:type="dxa"/>
            <w:shd w:val="clear" w:color="auto" w:fill="FFFFFF"/>
          </w:tcPr>
          <w:p w:rsidR="00B8048A" w:rsidRPr="00B8048A" w:rsidRDefault="0016336F" w:rsidP="00B8048A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7,0</w:t>
            </w:r>
          </w:p>
        </w:tc>
      </w:tr>
      <w:tr w:rsidR="00B8048A" w:rsidRPr="00B8048A" w:rsidTr="0016336F"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pStyle w:val="2"/>
              <w:shd w:val="clear" w:color="auto" w:fill="auto"/>
              <w:spacing w:line="230" w:lineRule="exact"/>
              <w:ind w:right="120"/>
              <w:rPr>
                <w:sz w:val="24"/>
                <w:szCs w:val="24"/>
              </w:rPr>
            </w:pPr>
            <w:r w:rsidRPr="0016336F">
              <w:rPr>
                <w:rStyle w:val="1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048A" w:rsidRPr="0016336F" w:rsidRDefault="00B8048A" w:rsidP="00B80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048A" w:rsidRPr="0016336F" w:rsidRDefault="0016336F" w:rsidP="0016336F">
            <w:pPr>
              <w:widowControl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633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3500,0</w:t>
            </w:r>
          </w:p>
        </w:tc>
      </w:tr>
    </w:tbl>
    <w:p w:rsidR="00B8048A" w:rsidRPr="00B8048A" w:rsidRDefault="00B8048A" w:rsidP="00B8048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uk-UA" w:eastAsia="ru-RU"/>
        </w:rPr>
      </w:pPr>
    </w:p>
    <w:p w:rsidR="0016336F" w:rsidRDefault="0016336F" w:rsidP="00B8048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8048A" w:rsidRPr="00B8048A" w:rsidRDefault="00B8048A" w:rsidP="00B8048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B8048A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ab/>
        <w:t>Володимир БІГАС</w:t>
      </w:r>
    </w:p>
    <w:p w:rsidR="00616A68" w:rsidRPr="00B8048A" w:rsidRDefault="00616A68">
      <w:pPr>
        <w:rPr>
          <w:lang w:val="uk-UA"/>
        </w:rPr>
      </w:pPr>
    </w:p>
    <w:sectPr w:rsidR="00616A68" w:rsidRPr="00B8048A" w:rsidSect="00005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9629D"/>
    <w:multiLevelType w:val="hybridMultilevel"/>
    <w:tmpl w:val="EFDA47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9602DB"/>
    <w:multiLevelType w:val="hybridMultilevel"/>
    <w:tmpl w:val="9488B6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8A"/>
    <w:rsid w:val="0016336F"/>
    <w:rsid w:val="00616A68"/>
    <w:rsid w:val="00B8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2B445"/>
  <w15:chartTrackingRefBased/>
  <w15:docId w15:val="{E2D98025-F47B-4F58-87FD-BE67026C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8048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Corbel45pt1pt">
    <w:name w:val="Основной текст + Corbel;4;5 pt;Не полужирный;Интервал 1 pt"/>
    <w:basedOn w:val="a3"/>
    <w:rsid w:val="00B8048A"/>
    <w:rPr>
      <w:rFonts w:ascii="Corbel" w:eastAsia="Corbel" w:hAnsi="Corbel" w:cs="Corbel"/>
      <w:b/>
      <w:bCs/>
      <w:color w:val="000000"/>
      <w:spacing w:val="20"/>
      <w:w w:val="100"/>
      <w:position w:val="0"/>
      <w:sz w:val="9"/>
      <w:szCs w:val="9"/>
      <w:shd w:val="clear" w:color="auto" w:fill="FFFFFF"/>
      <w:lang w:val="uk-UA"/>
    </w:rPr>
  </w:style>
  <w:style w:type="character" w:customStyle="1" w:styleId="a4">
    <w:name w:val="Основной текст + Не полужирный"/>
    <w:basedOn w:val="a3"/>
    <w:rsid w:val="00B804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75pt">
    <w:name w:val="Основной текст + 7;5 pt"/>
    <w:basedOn w:val="a3"/>
    <w:rsid w:val="00B804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uk-UA"/>
    </w:rPr>
  </w:style>
  <w:style w:type="character" w:customStyle="1" w:styleId="FrankRuehl4pt">
    <w:name w:val="Основной текст + FrankRuehl;4 pt;Не полужирный"/>
    <w:basedOn w:val="a3"/>
    <w:rsid w:val="00B8048A"/>
    <w:rPr>
      <w:rFonts w:ascii="FrankRuehl" w:eastAsia="FrankRuehl" w:hAnsi="FrankRuehl" w:cs="FrankRuehl"/>
      <w:b/>
      <w:bCs/>
      <w:color w:val="000000"/>
      <w:spacing w:val="0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1">
    <w:name w:val="Основной текст1"/>
    <w:basedOn w:val="a3"/>
    <w:rsid w:val="00B804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3"/>
    <w:rsid w:val="00B8048A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10">
    <w:name w:val="Заголовок №1_"/>
    <w:basedOn w:val="a0"/>
    <w:link w:val="11"/>
    <w:rsid w:val="00B8048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B8048A"/>
    <w:pPr>
      <w:widowControl w:val="0"/>
      <w:shd w:val="clear" w:color="auto" w:fill="FFFFFF"/>
      <w:spacing w:before="1080" w:after="0" w:line="317" w:lineRule="exact"/>
      <w:ind w:firstLine="32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rsid w:val="00B8048A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2018-11-24T09:49:00Z</dcterms:created>
  <dcterms:modified xsi:type="dcterms:W3CDTF">2018-11-24T10:05:00Z</dcterms:modified>
</cp:coreProperties>
</file>